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D6" w:rsidRDefault="007C0710">
      <w:pPr>
        <w:widowControl/>
        <w:spacing w:line="580" w:lineRule="exact"/>
        <w:jc w:val="left"/>
        <w:rPr>
          <w:rFonts w:ascii="仿宋_GB2312" w:eastAsia="仿宋_GB2312" w:hAnsi="仿宋_GB2312" w:cs="仿宋_GB2312"/>
          <w:color w:val="3D3D3D"/>
          <w:kern w:val="0"/>
          <w:sz w:val="32"/>
          <w:szCs w:val="32"/>
        </w:rPr>
      </w:pPr>
      <w:r>
        <w:rPr>
          <w:rFonts w:ascii="仿宋_GB2312" w:eastAsia="仿宋_GB2312" w:hAnsi="仿宋_GB2312" w:cs="仿宋_GB2312" w:hint="eastAsia"/>
          <w:color w:val="3D3D3D"/>
          <w:kern w:val="0"/>
          <w:sz w:val="32"/>
          <w:szCs w:val="32"/>
        </w:rPr>
        <w:t>附件三：</w:t>
      </w:r>
    </w:p>
    <w:p w:rsidR="008539D6" w:rsidRDefault="007C0710">
      <w:pPr>
        <w:widowControl/>
        <w:spacing w:line="580" w:lineRule="exact"/>
        <w:jc w:val="center"/>
        <w:rPr>
          <w:rFonts w:ascii="仿宋_GB2312" w:eastAsia="仿宋_GB2312" w:hAnsi="仿宋_GB2312" w:cs="仿宋_GB2312"/>
          <w:color w:val="3D3D3D"/>
          <w:kern w:val="0"/>
          <w:sz w:val="32"/>
          <w:szCs w:val="32"/>
        </w:rPr>
      </w:pPr>
      <w:r>
        <w:rPr>
          <w:rFonts w:ascii="黑体" w:eastAsia="黑体" w:hAnsi="黑体" w:cs="黑体" w:hint="eastAsia"/>
          <w:color w:val="3D3D3D"/>
          <w:kern w:val="0"/>
          <w:sz w:val="36"/>
          <w:szCs w:val="36"/>
        </w:rPr>
        <w:t>招聘职位主要职责及职位要求</w:t>
      </w:r>
    </w:p>
    <w:p w:rsidR="008539D6" w:rsidRDefault="008539D6">
      <w:pPr>
        <w:widowControl/>
        <w:spacing w:line="580" w:lineRule="exact"/>
        <w:jc w:val="left"/>
        <w:rPr>
          <w:rFonts w:ascii="仿宋_GB2312" w:eastAsia="仿宋_GB2312" w:hAnsi="仿宋_GB2312" w:cs="仿宋_GB2312"/>
          <w:color w:val="3D3D3D"/>
          <w:kern w:val="0"/>
          <w:sz w:val="32"/>
          <w:szCs w:val="32"/>
        </w:rPr>
      </w:pPr>
    </w:p>
    <w:p w:rsidR="008539D6" w:rsidRDefault="007C0710">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（一）总经理</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、主要职责。对董事会负责，根据法律法规、《公司章程》和董事会授权，履行以下职责：</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）主持公司经营管理工作，组织实施董事会决议，向董事会报告工作；</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）围绕资产运营处置、股权管理、投融资等核心业务，拟订并组织实施公司战略规划、年度计划和投资方案；</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）创新业务发展模式，组织开展市场化资本运作，提高资本运营效率和资本回报；</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）拟订公司内部管理方案，推动公司法人治理结构优化及国有资本运营管理机制创新；</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）拟订公司基本管理制度和具体规章，推动建立完善的市场化运行机制和内部管控机制；</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）行使董事</w:t>
      </w:r>
      <w:r>
        <w:rPr>
          <w:rFonts w:ascii="Times New Roman" w:eastAsia="仿宋_GB2312" w:hAnsi="Times New Roman" w:cs="Times New Roman"/>
          <w:sz w:val="32"/>
          <w:szCs w:val="32"/>
        </w:rPr>
        <w:t>会授予的其他职权，完成董事会下达的各项考核指标和任务。</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）熟悉国际国内资本市场，能准确把握国内外宏观经济形势和发展动态；</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）熟悉大型企业集团的运作模式，具有国际化企业管理视野，优秀的组织领导和执行能力；</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）精通资产管理、价值管理、投资融资、基金运作等业</w:t>
      </w:r>
      <w:r>
        <w:rPr>
          <w:rFonts w:ascii="Times New Roman" w:eastAsia="仿宋_GB2312" w:hAnsi="Times New Roman" w:cs="Times New Roman"/>
          <w:sz w:val="32"/>
          <w:szCs w:val="32"/>
        </w:rPr>
        <w:lastRenderedPageBreak/>
        <w:t>务模式，具有丰富的资本运作经验，在资本市场有可查的优良业绩。</w:t>
      </w:r>
    </w:p>
    <w:p w:rsidR="008539D6" w:rsidRDefault="007C0710">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（二）副总经理（分管投资、股权管理）</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、主要职责。对总经理负责，在总经理领导下，分管公司投资、国有股权管理等业务，具体承担以下职责：</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）研究拟订公司发展战略规划；</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）以公司投资战略为导向，开展与投资有关的产业研究工作；</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）发挥国有资本的战略引领作用，以基金、直投等方式开展市场化投资；</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）对公司持有的上市公司股权和其他股权开展市场化价值管理和资本运作。</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）熟悉国际国内资本市场，能准确把握资本市场政策动向和投资环境变化；</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）熟悉大型企业集团的运作模式，具有先进的企业管理理念和丰富的管理经验；</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）在并购重组、股权投资、基金运作、价值管理、产业研究等领域具有丰富的实践经验，具有一定的业内知名度。</w:t>
      </w:r>
    </w:p>
    <w:p w:rsidR="008539D6" w:rsidRDefault="007C0710">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（三）副总经理（分管财务、资产运营）</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、主要职责。对总经理负责，在总经理领导下，分管公司财务管理、资产运营等业务，具体承担以下职责：</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）组织构建先进的公司财务管理体系，高效地开展财务预决算管理、资金管理、会计核算及税务筹划等工作；</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）协调公司内外部力量，构建和维护低成本融资体系，</w:t>
      </w:r>
      <w:r>
        <w:rPr>
          <w:rFonts w:ascii="Times New Roman" w:eastAsia="仿宋_GB2312" w:hAnsi="Times New Roman" w:cs="Times New Roman"/>
          <w:sz w:val="32"/>
          <w:szCs w:val="32"/>
        </w:rPr>
        <w:lastRenderedPageBreak/>
        <w:t>综合运用信贷、债券、票据等融资方式，降低公司融资成本，保障公司资金需求；</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）综合运用公开出售、整合重组、资产支持计划等市场化方式，开展存量资产运营处置，促进资本形态转换和布局结构优化。</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、职位要求：</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）熟悉国际国内资本市场，在财务管理、税务筹划、融资</w:t>
      </w:r>
      <w:r>
        <w:rPr>
          <w:rFonts w:ascii="Times New Roman" w:eastAsia="仿宋_GB2312" w:hAnsi="Times New Roman" w:cs="Times New Roman"/>
          <w:sz w:val="32"/>
          <w:szCs w:val="32"/>
        </w:rPr>
        <w:t>管理、资产运营处置等领域具有丰富的实践经验、较高的敏锐性和业内知名度；</w:t>
      </w:r>
    </w:p>
    <w:p w:rsidR="008539D6" w:rsidRDefault="007C071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）熟悉大型企业集团的运作模式，具有先进的企业管理理念和丰富的管理经验；</w:t>
      </w:r>
    </w:p>
    <w:p w:rsidR="008539D6" w:rsidRDefault="007C0710">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）能熟练运用信贷、债券、票据等融资方式，保障公司资金需求，提高资金利用效率。</w:t>
      </w:r>
    </w:p>
    <w:sectPr w:rsidR="008539D6" w:rsidSect="008539D6">
      <w:footerReference w:type="default" r:id="rId7"/>
      <w:pgSz w:w="11906" w:h="16838"/>
      <w:pgMar w:top="1440" w:right="1576" w:bottom="1383" w:left="157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10" w:rsidRDefault="007C0710" w:rsidP="008539D6">
      <w:r>
        <w:separator/>
      </w:r>
    </w:p>
  </w:endnote>
  <w:endnote w:type="continuationSeparator" w:id="1">
    <w:p w:rsidR="007C0710" w:rsidRDefault="007C0710" w:rsidP="00853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charset w:val="00"/>
    <w:family w:val="roman"/>
    <w:pitch w:val="default"/>
    <w:sig w:usb0="A00002EF"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D6" w:rsidRDefault="008539D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8539D6" w:rsidRDefault="008539D6">
                <w:pPr>
                  <w:snapToGrid w:val="0"/>
                  <w:rPr>
                    <w:sz w:val="18"/>
                  </w:rPr>
                </w:pPr>
                <w:r>
                  <w:rPr>
                    <w:rFonts w:hint="eastAsia"/>
                    <w:sz w:val="18"/>
                  </w:rPr>
                  <w:fldChar w:fldCharType="begin"/>
                </w:r>
                <w:r w:rsidR="007C0710">
                  <w:rPr>
                    <w:rFonts w:hint="eastAsia"/>
                    <w:sz w:val="18"/>
                  </w:rPr>
                  <w:instrText xml:space="preserve"> PAGE  \* MERGEFORMAT </w:instrText>
                </w:r>
                <w:r>
                  <w:rPr>
                    <w:rFonts w:hint="eastAsia"/>
                    <w:sz w:val="18"/>
                  </w:rPr>
                  <w:fldChar w:fldCharType="separate"/>
                </w:r>
                <w:r w:rsidR="001E13EE">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10" w:rsidRDefault="007C0710" w:rsidP="008539D6">
      <w:r>
        <w:separator/>
      </w:r>
    </w:p>
  </w:footnote>
  <w:footnote w:type="continuationSeparator" w:id="1">
    <w:p w:rsidR="007C0710" w:rsidRDefault="007C0710" w:rsidP="008539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517404E"/>
    <w:rsid w:val="00010F94"/>
    <w:rsid w:val="000166C9"/>
    <w:rsid w:val="0002417D"/>
    <w:rsid w:val="0007354A"/>
    <w:rsid w:val="00096321"/>
    <w:rsid w:val="000B11DB"/>
    <w:rsid w:val="000B39ED"/>
    <w:rsid w:val="00125989"/>
    <w:rsid w:val="001401EA"/>
    <w:rsid w:val="00150035"/>
    <w:rsid w:val="00163E6D"/>
    <w:rsid w:val="001A2A04"/>
    <w:rsid w:val="001E13EE"/>
    <w:rsid w:val="002034E8"/>
    <w:rsid w:val="00245454"/>
    <w:rsid w:val="00280528"/>
    <w:rsid w:val="002C71D7"/>
    <w:rsid w:val="00305476"/>
    <w:rsid w:val="003354AB"/>
    <w:rsid w:val="003466F8"/>
    <w:rsid w:val="00362E4D"/>
    <w:rsid w:val="003769CD"/>
    <w:rsid w:val="003B5FC4"/>
    <w:rsid w:val="003B64C0"/>
    <w:rsid w:val="003D0B6C"/>
    <w:rsid w:val="003D2F87"/>
    <w:rsid w:val="004A1D57"/>
    <w:rsid w:val="004A7262"/>
    <w:rsid w:val="004B0F5A"/>
    <w:rsid w:val="00502918"/>
    <w:rsid w:val="00514013"/>
    <w:rsid w:val="0053222A"/>
    <w:rsid w:val="00534726"/>
    <w:rsid w:val="00551558"/>
    <w:rsid w:val="005B01D6"/>
    <w:rsid w:val="005D2F47"/>
    <w:rsid w:val="005E7DFE"/>
    <w:rsid w:val="005F1C3A"/>
    <w:rsid w:val="005F4FB2"/>
    <w:rsid w:val="00614B09"/>
    <w:rsid w:val="00690892"/>
    <w:rsid w:val="006938BB"/>
    <w:rsid w:val="006B4C01"/>
    <w:rsid w:val="006C2D16"/>
    <w:rsid w:val="006E257F"/>
    <w:rsid w:val="006F3495"/>
    <w:rsid w:val="006F41EE"/>
    <w:rsid w:val="0071761F"/>
    <w:rsid w:val="00721D1C"/>
    <w:rsid w:val="00724ABC"/>
    <w:rsid w:val="00735720"/>
    <w:rsid w:val="007C0710"/>
    <w:rsid w:val="007E7D50"/>
    <w:rsid w:val="007F59F7"/>
    <w:rsid w:val="008014A7"/>
    <w:rsid w:val="008079A5"/>
    <w:rsid w:val="008313B3"/>
    <w:rsid w:val="008539D6"/>
    <w:rsid w:val="008A6474"/>
    <w:rsid w:val="008B1A24"/>
    <w:rsid w:val="008C29A1"/>
    <w:rsid w:val="009416C0"/>
    <w:rsid w:val="00976AD2"/>
    <w:rsid w:val="00A07C54"/>
    <w:rsid w:val="00A50DA4"/>
    <w:rsid w:val="00A667DF"/>
    <w:rsid w:val="00A70744"/>
    <w:rsid w:val="00A73EE4"/>
    <w:rsid w:val="00AA5AA8"/>
    <w:rsid w:val="00AF069A"/>
    <w:rsid w:val="00B00436"/>
    <w:rsid w:val="00B03F16"/>
    <w:rsid w:val="00B44BF3"/>
    <w:rsid w:val="00BD02CF"/>
    <w:rsid w:val="00BF2F85"/>
    <w:rsid w:val="00BF4100"/>
    <w:rsid w:val="00C22D77"/>
    <w:rsid w:val="00C720C2"/>
    <w:rsid w:val="00C74A54"/>
    <w:rsid w:val="00C9733B"/>
    <w:rsid w:val="00D21D89"/>
    <w:rsid w:val="00D22C7F"/>
    <w:rsid w:val="00D421E2"/>
    <w:rsid w:val="00D91A0A"/>
    <w:rsid w:val="00DB1810"/>
    <w:rsid w:val="00DC0FD3"/>
    <w:rsid w:val="00DC794A"/>
    <w:rsid w:val="00DD074D"/>
    <w:rsid w:val="00DE36B4"/>
    <w:rsid w:val="00DE6DC9"/>
    <w:rsid w:val="00E2007F"/>
    <w:rsid w:val="00E41345"/>
    <w:rsid w:val="00E72C0E"/>
    <w:rsid w:val="00EC5E6B"/>
    <w:rsid w:val="00EE780E"/>
    <w:rsid w:val="00F0558F"/>
    <w:rsid w:val="00F13098"/>
    <w:rsid w:val="00FF3C17"/>
    <w:rsid w:val="014A0DA5"/>
    <w:rsid w:val="1A0231CB"/>
    <w:rsid w:val="1C614A87"/>
    <w:rsid w:val="1FD401B4"/>
    <w:rsid w:val="2517404E"/>
    <w:rsid w:val="28A76991"/>
    <w:rsid w:val="2A630432"/>
    <w:rsid w:val="310E3578"/>
    <w:rsid w:val="37F37710"/>
    <w:rsid w:val="38376B43"/>
    <w:rsid w:val="457F21F1"/>
    <w:rsid w:val="4664586F"/>
    <w:rsid w:val="48C25C3A"/>
    <w:rsid w:val="49681CFD"/>
    <w:rsid w:val="4E4823C7"/>
    <w:rsid w:val="4F26298D"/>
    <w:rsid w:val="50852FF6"/>
    <w:rsid w:val="73D10558"/>
    <w:rsid w:val="785D7095"/>
    <w:rsid w:val="78D53203"/>
    <w:rsid w:val="7B1C79CD"/>
    <w:rsid w:val="7F73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9D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539D6"/>
    <w:pPr>
      <w:tabs>
        <w:tab w:val="center" w:pos="4153"/>
        <w:tab w:val="right" w:pos="8306"/>
      </w:tabs>
      <w:snapToGrid w:val="0"/>
      <w:jc w:val="left"/>
    </w:pPr>
    <w:rPr>
      <w:sz w:val="18"/>
      <w:szCs w:val="18"/>
    </w:rPr>
  </w:style>
  <w:style w:type="paragraph" w:styleId="a4">
    <w:name w:val="header"/>
    <w:basedOn w:val="a"/>
    <w:qFormat/>
    <w:rsid w:val="008539D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8539D6"/>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rsid w:val="00853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992</Characters>
  <Application>Microsoft Office Word</Application>
  <DocSecurity>0</DocSecurity>
  <Lines>8</Lines>
  <Paragraphs>2</Paragraphs>
  <ScaleCrop>false</ScaleCrop>
  <Company>P R C</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黄珂</cp:lastModifiedBy>
  <cp:revision>2</cp:revision>
  <cp:lastPrinted>2017-06-16T06:29:00Z</cp:lastPrinted>
  <dcterms:created xsi:type="dcterms:W3CDTF">2017-12-14T02:22:00Z</dcterms:created>
  <dcterms:modified xsi:type="dcterms:W3CDTF">2017-12-14T02:22:00Z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