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  <w:lang w:eastAsia="zh-CN"/>
        </w:rPr>
        <w:t>浙江省国有资本运营</w:t>
      </w:r>
      <w:r>
        <w:rPr>
          <w:rFonts w:hint="eastAsia" w:ascii="黑体" w:hAnsi="黑体" w:eastAsia="黑体" w:cs="黑体"/>
          <w:sz w:val="52"/>
          <w:szCs w:val="52"/>
        </w:rPr>
        <w:t>有限公司</w:t>
      </w: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评估机构备选库</w:t>
      </w:r>
    </w:p>
    <w:p>
      <w:pPr>
        <w:jc w:val="center"/>
        <w:rPr>
          <w:rFonts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入库申请表</w:t>
      </w: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spacing w:line="800" w:lineRule="exact"/>
        <w:ind w:firstLine="1920" w:firstLineChars="600"/>
        <w:jc w:val="left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申请单位：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</w:t>
      </w:r>
    </w:p>
    <w:p>
      <w:pPr>
        <w:spacing w:line="800" w:lineRule="exact"/>
        <w:ind w:firstLine="1920" w:firstLineChars="600"/>
        <w:jc w:val="left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申请日期：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</w:t>
      </w:r>
    </w:p>
    <w:p>
      <w:pPr>
        <w:spacing w:line="800" w:lineRule="exact"/>
        <w:ind w:firstLine="1280" w:firstLineChars="400"/>
        <w:rPr>
          <w:rFonts w:ascii="黑体" w:hAnsi="黑体" w:eastAsia="黑体" w:cs="黑体"/>
          <w:sz w:val="32"/>
          <w:szCs w:val="32"/>
          <w:u w:val="single"/>
        </w:rPr>
      </w:pPr>
    </w:p>
    <w:p>
      <w:pPr>
        <w:spacing w:line="800" w:lineRule="exact"/>
        <w:ind w:firstLine="1280" w:firstLineChars="400"/>
        <w:rPr>
          <w:rFonts w:ascii="黑体" w:hAnsi="黑体" w:eastAsia="黑体" w:cs="黑体"/>
          <w:sz w:val="32"/>
          <w:szCs w:val="32"/>
          <w:u w:val="single"/>
        </w:rPr>
      </w:pPr>
    </w:p>
    <w:p>
      <w:pPr>
        <w:spacing w:line="0" w:lineRule="atLeast"/>
        <w:ind w:firstLine="480"/>
        <w:rPr>
          <w:rFonts w:ascii="宋体" w:hAnsi="宋体" w:cs="宋体"/>
          <w:kern w:val="0"/>
          <w:sz w:val="24"/>
        </w:rPr>
      </w:pPr>
    </w:p>
    <w:tbl>
      <w:tblPr>
        <w:tblStyle w:val="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1161"/>
        <w:gridCol w:w="1455"/>
        <w:gridCol w:w="1251"/>
        <w:gridCol w:w="100"/>
        <w:gridCol w:w="1558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机构名称</w:t>
            </w:r>
          </w:p>
        </w:tc>
        <w:tc>
          <w:tcPr>
            <w:tcW w:w="3967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社会信用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代码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组织形式</w:t>
            </w:r>
          </w:p>
        </w:tc>
        <w:tc>
          <w:tcPr>
            <w:tcW w:w="3967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 xml:space="preserve"> 执业人员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数量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批准机构</w:t>
            </w:r>
          </w:p>
        </w:tc>
        <w:tc>
          <w:tcPr>
            <w:tcW w:w="3967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批准日期及批准文号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出资总额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（注册资本）</w:t>
            </w:r>
          </w:p>
        </w:tc>
        <w:tc>
          <w:tcPr>
            <w:tcW w:w="3967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万元</w:t>
            </w: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工商登记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日    期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办公地址</w:t>
            </w:r>
          </w:p>
        </w:tc>
        <w:tc>
          <w:tcPr>
            <w:tcW w:w="396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邮    编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99" w:type="dxa"/>
            <w:vMerge w:val="restart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 系 人</w:t>
            </w:r>
          </w:p>
        </w:tc>
        <w:tc>
          <w:tcPr>
            <w:tcW w:w="116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    名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35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电子信箱</w:t>
            </w:r>
          </w:p>
        </w:tc>
        <w:tc>
          <w:tcPr>
            <w:tcW w:w="3502" w:type="dxa"/>
            <w:gridSpan w:val="2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9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固定电话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传    真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9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手机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8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44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相关业务资质</w:t>
            </w:r>
            <w:bookmarkStart w:id="0" w:name="_GoBack"/>
            <w:bookmarkEnd w:id="0"/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>
            <w:pPr>
              <w:spacing w:line="600" w:lineRule="exact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最近一年在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浙江</w:t>
            </w:r>
            <w:r>
              <w:rPr>
                <w:rFonts w:hint="eastAsia" w:ascii="黑体" w:hAnsi="黑体" w:eastAsia="黑体"/>
                <w:szCs w:val="21"/>
              </w:rPr>
              <w:t>业务综合排名情况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>
            <w:pPr>
              <w:spacing w:line="600" w:lineRule="exact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近3年承接的主要项目（含规模）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ascii="黑体" w:hAnsi="宋体" w:eastAsia="黑体"/>
                <w:szCs w:val="21"/>
              </w:rPr>
              <w:t>拟提供的服务方案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99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Cs/>
                <w:szCs w:val="21"/>
              </w:rPr>
              <w:t>近3年受行业、行政处罚情况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宋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68" w:type="dxa"/>
            <w:gridSpan w:val="7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近三年业务收入情况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60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20</w:t>
            </w:r>
            <w:r>
              <w:rPr>
                <w:rFonts w:ascii="黑体" w:hAnsi="黑体" w:eastAsia="黑体"/>
                <w:szCs w:val="21"/>
              </w:rPr>
              <w:t>1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8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</w:p>
        </w:tc>
        <w:tc>
          <w:tcPr>
            <w:tcW w:w="2706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20</w:t>
            </w:r>
            <w:r>
              <w:rPr>
                <w:rFonts w:ascii="黑体" w:hAnsi="黑体" w:eastAsia="黑体"/>
                <w:szCs w:val="21"/>
              </w:rPr>
              <w:t>1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9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</w:p>
        </w:tc>
        <w:tc>
          <w:tcPr>
            <w:tcW w:w="3602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2</w:t>
            </w:r>
            <w:r>
              <w:rPr>
                <w:rFonts w:ascii="黑体" w:hAnsi="黑体" w:eastAsia="黑体"/>
                <w:szCs w:val="21"/>
              </w:rPr>
              <w:t>0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60" w:type="dxa"/>
            <w:gridSpan w:val="2"/>
            <w:shd w:val="clear" w:color="auto" w:fill="auto"/>
          </w:tcPr>
          <w:p>
            <w:pPr>
              <w:spacing w:line="600" w:lineRule="exac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             万元</w:t>
            </w:r>
          </w:p>
        </w:tc>
        <w:tc>
          <w:tcPr>
            <w:tcW w:w="2706" w:type="dxa"/>
            <w:gridSpan w:val="2"/>
            <w:shd w:val="clear" w:color="auto" w:fill="auto"/>
          </w:tcPr>
          <w:p>
            <w:pPr>
              <w:spacing w:line="600" w:lineRule="exact"/>
              <w:ind w:firstLine="1680" w:firstLineChars="800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万元</w:t>
            </w:r>
          </w:p>
        </w:tc>
        <w:tc>
          <w:tcPr>
            <w:tcW w:w="3602" w:type="dxa"/>
            <w:gridSpan w:val="3"/>
            <w:shd w:val="clear" w:color="auto" w:fill="auto"/>
          </w:tcPr>
          <w:p>
            <w:pPr>
              <w:spacing w:line="600" w:lineRule="exact"/>
              <w:ind w:firstLine="1575" w:firstLineChars="750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60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受省级以上表彰奖励情况</w:t>
            </w:r>
          </w:p>
        </w:tc>
        <w:tc>
          <w:tcPr>
            <w:tcW w:w="6308" w:type="dxa"/>
            <w:gridSpan w:val="5"/>
            <w:shd w:val="clear" w:color="auto" w:fill="auto"/>
          </w:tcPr>
          <w:p>
            <w:pPr>
              <w:spacing w:line="600" w:lineRule="exact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60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受刑事处罚、行政处罚情况</w:t>
            </w:r>
          </w:p>
        </w:tc>
        <w:tc>
          <w:tcPr>
            <w:tcW w:w="6308" w:type="dxa"/>
            <w:gridSpan w:val="5"/>
            <w:shd w:val="clear" w:color="auto" w:fill="auto"/>
          </w:tcPr>
          <w:p>
            <w:pPr>
              <w:spacing w:line="600" w:lineRule="exact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9" w:hRule="atLeast"/>
          <w:jc w:val="center"/>
        </w:trPr>
        <w:tc>
          <w:tcPr>
            <w:tcW w:w="9468" w:type="dxa"/>
            <w:gridSpan w:val="7"/>
            <w:shd w:val="clear" w:color="auto" w:fill="auto"/>
          </w:tcPr>
          <w:p>
            <w:pPr>
              <w:spacing w:before="156" w:beforeLines="50" w:line="400" w:lineRule="atLeast"/>
              <w:ind w:firstLine="560" w:firstLineChars="200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我公司自愿申请</w:t>
            </w:r>
            <w:r>
              <w:rPr>
                <w:rFonts w:hint="eastAsia" w:ascii="楷体" w:hAnsi="楷体" w:eastAsia="楷体"/>
                <w:sz w:val="28"/>
                <w:szCs w:val="28"/>
                <w:lang w:eastAsia="zh-CN"/>
              </w:rPr>
              <w:t>加入浙江省国有资本运营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有限公司</w:t>
            </w:r>
            <w:r>
              <w:rPr>
                <w:rFonts w:hint="eastAsia" w:ascii="楷体" w:hAnsi="楷体" w:eastAsia="楷体"/>
                <w:sz w:val="28"/>
                <w:szCs w:val="28"/>
                <w:lang w:eastAsia="zh-CN"/>
              </w:rPr>
              <w:t>评估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机构备选库，保证所有申报资料内容全部属实。如有不实，我公司愿承担由此而产生的一切责任。</w:t>
            </w:r>
          </w:p>
          <w:p>
            <w:pPr>
              <w:spacing w:before="156" w:beforeLines="50" w:line="400" w:lineRule="atLeas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首席合伙人（法定代表人）签名：</w:t>
            </w:r>
          </w:p>
          <w:p>
            <w:pPr>
              <w:spacing w:before="156" w:beforeLines="50" w:line="400" w:lineRule="atLeas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（中介机构盖章）</w:t>
            </w:r>
          </w:p>
          <w:p>
            <w:pPr>
              <w:spacing w:line="600" w:lineRule="exac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68" w:type="dxa"/>
            <w:gridSpan w:val="7"/>
            <w:shd w:val="clear" w:color="auto" w:fill="auto"/>
          </w:tcPr>
          <w:p>
            <w:pPr>
              <w:spacing w:before="156" w:beforeLines="50" w:line="400" w:lineRule="atLeas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eastAsia="zh-CN"/>
              </w:rPr>
              <w:t>浙江省国有资本运营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有限公司审核意见：</w:t>
            </w:r>
          </w:p>
          <w:p>
            <w:pPr>
              <w:adjustRightInd w:val="0"/>
              <w:snapToGrid w:val="0"/>
              <w:spacing w:line="240" w:lineRule="atLeast"/>
            </w:pPr>
          </w:p>
          <w:p>
            <w:pPr>
              <w:adjustRightInd w:val="0"/>
              <w:snapToGrid w:val="0"/>
              <w:spacing w:line="240" w:lineRule="atLeast"/>
            </w:pPr>
          </w:p>
          <w:p>
            <w:pPr>
              <w:adjustRightInd w:val="0"/>
              <w:snapToGrid w:val="0"/>
              <w:spacing w:line="240" w:lineRule="atLeast"/>
            </w:pPr>
          </w:p>
          <w:p>
            <w:pPr>
              <w:adjustRightInd w:val="0"/>
              <w:snapToGrid w:val="0"/>
              <w:spacing w:line="5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  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（盖  章）</w:t>
            </w:r>
          </w:p>
          <w:p>
            <w:pPr>
              <w:adjustRightInd w:val="0"/>
              <w:snapToGrid w:val="0"/>
              <w:spacing w:line="540" w:lineRule="exact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              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68" w:type="dxa"/>
            <w:gridSpan w:val="7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填表说明：</w:t>
            </w: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1.相关业务资质应作为附件在申报材料列示；</w:t>
            </w: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2.专业执业人员人数” 填写所具备的执业人员（注册评估师）人数；</w:t>
            </w: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3.近3年承接的主要项目应包括标的金额、合同首页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及</w:t>
            </w:r>
            <w:r>
              <w:rPr>
                <w:rFonts w:hint="eastAsia" w:ascii="楷体" w:hAnsi="楷体" w:eastAsia="楷体"/>
                <w:szCs w:val="21"/>
              </w:rPr>
              <w:t>盖章页或者中标通知书；</w:t>
            </w: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4.拟提供的服务方案应体现自身在行业内具备的优势（含服务目标、服务范围、执业经验、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执业信誉、</w:t>
            </w:r>
            <w:r>
              <w:rPr>
                <w:rFonts w:hint="eastAsia" w:ascii="楷体" w:hAnsi="楷体" w:eastAsia="楷体"/>
                <w:szCs w:val="21"/>
              </w:rPr>
              <w:t>服务能力、质量控制、管理措施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、区域分布</w:t>
            </w:r>
            <w:r>
              <w:rPr>
                <w:rFonts w:hint="eastAsia" w:ascii="楷体" w:hAnsi="楷体" w:eastAsia="楷体"/>
                <w:szCs w:val="21"/>
              </w:rPr>
              <w:t>等）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；</w:t>
            </w: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ascii="楷体" w:hAnsi="楷体" w:eastAsia="楷体"/>
                <w:szCs w:val="21"/>
              </w:rPr>
              <w:t>5</w:t>
            </w:r>
            <w:r>
              <w:rPr>
                <w:rFonts w:hint="eastAsia" w:ascii="楷体" w:hAnsi="楷体" w:eastAsia="楷体"/>
                <w:szCs w:val="21"/>
              </w:rPr>
              <w:t>.所获荣誉、处罚情况应在附件中列明相关文件；</w:t>
            </w: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ascii="楷体" w:hAnsi="楷体" w:eastAsia="楷体"/>
                <w:szCs w:val="21"/>
              </w:rPr>
              <w:t>6.上述事项，表格不够，可单独附页。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8B"/>
    <w:rsid w:val="00025B60"/>
    <w:rsid w:val="000321C1"/>
    <w:rsid w:val="0004338E"/>
    <w:rsid w:val="00061773"/>
    <w:rsid w:val="00090561"/>
    <w:rsid w:val="00095721"/>
    <w:rsid w:val="00097235"/>
    <w:rsid w:val="00163EB3"/>
    <w:rsid w:val="00191678"/>
    <w:rsid w:val="001D4266"/>
    <w:rsid w:val="0020194D"/>
    <w:rsid w:val="002858AC"/>
    <w:rsid w:val="002F2E78"/>
    <w:rsid w:val="0034191C"/>
    <w:rsid w:val="003939F8"/>
    <w:rsid w:val="003A30DF"/>
    <w:rsid w:val="003E080E"/>
    <w:rsid w:val="003E582B"/>
    <w:rsid w:val="00415C52"/>
    <w:rsid w:val="00435FA3"/>
    <w:rsid w:val="00474163"/>
    <w:rsid w:val="004924BA"/>
    <w:rsid w:val="004D79E8"/>
    <w:rsid w:val="005346CD"/>
    <w:rsid w:val="005A677C"/>
    <w:rsid w:val="00691D3F"/>
    <w:rsid w:val="006A4ECC"/>
    <w:rsid w:val="006F5B6F"/>
    <w:rsid w:val="007478C2"/>
    <w:rsid w:val="00756795"/>
    <w:rsid w:val="00775620"/>
    <w:rsid w:val="007F79E6"/>
    <w:rsid w:val="008C69E8"/>
    <w:rsid w:val="008D1BC8"/>
    <w:rsid w:val="009C4196"/>
    <w:rsid w:val="009D78C5"/>
    <w:rsid w:val="00A01BAE"/>
    <w:rsid w:val="00A42CD9"/>
    <w:rsid w:val="00A95B8B"/>
    <w:rsid w:val="00AE4F4A"/>
    <w:rsid w:val="00B1147D"/>
    <w:rsid w:val="00B41ACD"/>
    <w:rsid w:val="00BB1850"/>
    <w:rsid w:val="00BD19DD"/>
    <w:rsid w:val="00BF42E7"/>
    <w:rsid w:val="00BF607E"/>
    <w:rsid w:val="00C52385"/>
    <w:rsid w:val="00CD39EA"/>
    <w:rsid w:val="00CE33D5"/>
    <w:rsid w:val="00CE398B"/>
    <w:rsid w:val="00D06FCD"/>
    <w:rsid w:val="00DA261D"/>
    <w:rsid w:val="00E03825"/>
    <w:rsid w:val="00E94F5F"/>
    <w:rsid w:val="00EC4863"/>
    <w:rsid w:val="00F77DB1"/>
    <w:rsid w:val="00FD69D3"/>
    <w:rsid w:val="00FF30E9"/>
    <w:rsid w:val="08577B8D"/>
    <w:rsid w:val="1EBE79B1"/>
    <w:rsid w:val="2260749F"/>
    <w:rsid w:val="29E454C2"/>
    <w:rsid w:val="697930FC"/>
    <w:rsid w:val="71F4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148</Words>
  <Characters>850</Characters>
  <Lines>7</Lines>
  <Paragraphs>1</Paragraphs>
  <TotalTime>46</TotalTime>
  <ScaleCrop>false</ScaleCrop>
  <LinksUpToDate>false</LinksUpToDate>
  <CharactersWithSpaces>997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2018-07-24T01:32:00Z</dcterms:created>
  <dc:creator>Administrator</dc:creator>
  <cp:lastModifiedBy>Administrator</cp:lastModifiedBy>
  <cp:lastPrinted>2020-03-24T06:19:00Z</cp:lastPrinted>
  <dcterms:modified xsi:type="dcterms:W3CDTF">2021-01-08T08:40:12Z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